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3A" w:rsidRPr="004958CD" w:rsidRDefault="0069344B" w:rsidP="0069344B">
      <w:pPr>
        <w:jc w:val="center"/>
        <w:rPr>
          <w:sz w:val="28"/>
          <w:szCs w:val="28"/>
        </w:rPr>
      </w:pPr>
      <w:r w:rsidRPr="004958CD">
        <w:rPr>
          <w:sz w:val="28"/>
          <w:szCs w:val="28"/>
        </w:rPr>
        <w:t>POLICY AND PROCEDURE COMMITTEE MEETING</w:t>
      </w:r>
    </w:p>
    <w:p w:rsidR="0069344B" w:rsidRPr="004958CD" w:rsidRDefault="0069344B" w:rsidP="0069344B">
      <w:pPr>
        <w:jc w:val="center"/>
        <w:rPr>
          <w:sz w:val="28"/>
          <w:szCs w:val="28"/>
        </w:rPr>
      </w:pPr>
      <w:r w:rsidRPr="004958CD">
        <w:rPr>
          <w:sz w:val="28"/>
          <w:szCs w:val="28"/>
        </w:rPr>
        <w:t>OCTOBER 9, 2019</w:t>
      </w:r>
    </w:p>
    <w:p w:rsidR="0069344B" w:rsidRPr="004958CD" w:rsidRDefault="0069344B" w:rsidP="0069344B">
      <w:pPr>
        <w:jc w:val="center"/>
        <w:rPr>
          <w:sz w:val="28"/>
          <w:szCs w:val="28"/>
        </w:rPr>
      </w:pPr>
      <w:r w:rsidRPr="004958CD">
        <w:rPr>
          <w:sz w:val="28"/>
          <w:szCs w:val="28"/>
        </w:rPr>
        <w:t>7:00 PM RECREATION CENTER</w:t>
      </w:r>
    </w:p>
    <w:p w:rsidR="004958CD" w:rsidRDefault="004958CD" w:rsidP="0069344B">
      <w:pPr>
        <w:jc w:val="center"/>
      </w:pPr>
    </w:p>
    <w:p w:rsidR="0069344B" w:rsidRPr="004958CD" w:rsidRDefault="0069344B" w:rsidP="0069344B">
      <w:pPr>
        <w:pStyle w:val="ListParagraph"/>
        <w:numPr>
          <w:ilvl w:val="0"/>
          <w:numId w:val="4"/>
        </w:numPr>
        <w:rPr>
          <w:sz w:val="28"/>
          <w:szCs w:val="28"/>
        </w:rPr>
      </w:pPr>
      <w:r w:rsidRPr="004958CD">
        <w:rPr>
          <w:sz w:val="28"/>
          <w:szCs w:val="28"/>
        </w:rPr>
        <w:t>Issues brought forward from Oct 2</w:t>
      </w:r>
      <w:r w:rsidRPr="004958CD">
        <w:rPr>
          <w:sz w:val="28"/>
          <w:szCs w:val="28"/>
          <w:vertAlign w:val="superscript"/>
        </w:rPr>
        <w:t>nd</w:t>
      </w:r>
      <w:r w:rsidRPr="004958CD">
        <w:rPr>
          <w:sz w:val="28"/>
          <w:szCs w:val="28"/>
        </w:rPr>
        <w:t xml:space="preserve"> Work Session</w:t>
      </w:r>
    </w:p>
    <w:p w:rsidR="0069344B" w:rsidRPr="004958CD" w:rsidRDefault="0069344B" w:rsidP="0069344B">
      <w:pPr>
        <w:pStyle w:val="ListParagraph"/>
        <w:numPr>
          <w:ilvl w:val="0"/>
          <w:numId w:val="4"/>
        </w:numPr>
        <w:rPr>
          <w:sz w:val="28"/>
          <w:szCs w:val="28"/>
        </w:rPr>
      </w:pPr>
      <w:r w:rsidRPr="004958CD">
        <w:rPr>
          <w:sz w:val="28"/>
          <w:szCs w:val="28"/>
        </w:rPr>
        <w:t>Review Public Records Policy</w:t>
      </w:r>
    </w:p>
    <w:p w:rsidR="0069344B" w:rsidRPr="004958CD" w:rsidRDefault="0069344B" w:rsidP="0069344B">
      <w:pPr>
        <w:pStyle w:val="ListParagraph"/>
        <w:numPr>
          <w:ilvl w:val="0"/>
          <w:numId w:val="4"/>
        </w:numPr>
        <w:rPr>
          <w:sz w:val="28"/>
          <w:szCs w:val="28"/>
        </w:rPr>
      </w:pPr>
      <w:r w:rsidRPr="004958CD">
        <w:rPr>
          <w:sz w:val="28"/>
          <w:szCs w:val="28"/>
        </w:rPr>
        <w:t xml:space="preserve">Review Banner Policy </w:t>
      </w:r>
    </w:p>
    <w:p w:rsidR="0069344B" w:rsidRPr="004958CD" w:rsidRDefault="0069344B" w:rsidP="0069344B">
      <w:pPr>
        <w:pStyle w:val="ListParagraph"/>
        <w:numPr>
          <w:ilvl w:val="0"/>
          <w:numId w:val="4"/>
        </w:numPr>
        <w:rPr>
          <w:sz w:val="28"/>
          <w:szCs w:val="28"/>
        </w:rPr>
      </w:pPr>
      <w:r w:rsidRPr="004958CD">
        <w:rPr>
          <w:sz w:val="28"/>
          <w:szCs w:val="28"/>
        </w:rPr>
        <w:t>Review and finish Agenda policy</w:t>
      </w:r>
    </w:p>
    <w:p w:rsidR="0069344B" w:rsidRPr="004958CD" w:rsidRDefault="0069344B" w:rsidP="0069344B">
      <w:pPr>
        <w:pStyle w:val="ListParagraph"/>
        <w:numPr>
          <w:ilvl w:val="0"/>
          <w:numId w:val="4"/>
        </w:numPr>
        <w:rPr>
          <w:sz w:val="28"/>
          <w:szCs w:val="28"/>
        </w:rPr>
      </w:pPr>
      <w:r w:rsidRPr="004958CD">
        <w:rPr>
          <w:sz w:val="28"/>
          <w:szCs w:val="28"/>
        </w:rPr>
        <w:t>Review Public Hearing Policy to include Pool rule violations</w:t>
      </w:r>
    </w:p>
    <w:p w:rsidR="0069344B" w:rsidRPr="004958CD" w:rsidRDefault="0069344B" w:rsidP="0069344B">
      <w:pPr>
        <w:pStyle w:val="ListParagraph"/>
        <w:numPr>
          <w:ilvl w:val="0"/>
          <w:numId w:val="4"/>
        </w:numPr>
        <w:rPr>
          <w:sz w:val="28"/>
          <w:szCs w:val="28"/>
        </w:rPr>
      </w:pPr>
      <w:r w:rsidRPr="004958CD">
        <w:rPr>
          <w:sz w:val="28"/>
          <w:szCs w:val="28"/>
        </w:rPr>
        <w:t>Hall contract and rules</w:t>
      </w:r>
    </w:p>
    <w:p w:rsidR="00F375D5" w:rsidRPr="004958CD" w:rsidRDefault="00F375D5" w:rsidP="00F375D5">
      <w:pPr>
        <w:pStyle w:val="ListParagraph"/>
        <w:rPr>
          <w:sz w:val="28"/>
          <w:szCs w:val="28"/>
        </w:rPr>
      </w:pPr>
    </w:p>
    <w:p w:rsidR="0069344B" w:rsidRDefault="0069344B" w:rsidP="0069344B">
      <w:pPr>
        <w:pStyle w:val="ListParagraph"/>
      </w:pPr>
    </w:p>
    <w:p w:rsidR="004958CD" w:rsidRDefault="004958CD" w:rsidP="0069344B">
      <w:pPr>
        <w:pStyle w:val="ListParagraph"/>
      </w:pPr>
    </w:p>
    <w:p w:rsidR="004958CD" w:rsidRDefault="004958CD" w:rsidP="0069344B">
      <w:pPr>
        <w:pStyle w:val="ListParagraph"/>
      </w:pPr>
    </w:p>
    <w:p w:rsidR="004958CD" w:rsidRDefault="004958CD" w:rsidP="0069344B">
      <w:pPr>
        <w:pStyle w:val="ListParagraph"/>
      </w:pPr>
    </w:p>
    <w:p w:rsidR="004958CD" w:rsidRDefault="004958CD" w:rsidP="0069344B">
      <w:pPr>
        <w:pStyle w:val="ListParagraph"/>
      </w:pPr>
    </w:p>
    <w:p w:rsidR="004958CD" w:rsidRDefault="004958CD" w:rsidP="0069344B">
      <w:pPr>
        <w:pStyle w:val="ListParagraph"/>
      </w:pPr>
    </w:p>
    <w:p w:rsidR="004958CD" w:rsidRDefault="004958CD" w:rsidP="0069344B">
      <w:pPr>
        <w:pStyle w:val="ListParagraph"/>
      </w:pPr>
    </w:p>
    <w:p w:rsidR="004958CD" w:rsidRDefault="004958CD" w:rsidP="0069344B">
      <w:pPr>
        <w:pStyle w:val="ListParagraph"/>
      </w:pPr>
    </w:p>
    <w:p w:rsidR="004958CD" w:rsidRDefault="004958CD" w:rsidP="0069344B">
      <w:pPr>
        <w:pStyle w:val="ListParagraph"/>
      </w:pPr>
    </w:p>
    <w:p w:rsidR="004958CD" w:rsidRDefault="004958CD" w:rsidP="0069344B">
      <w:pPr>
        <w:pStyle w:val="ListParagraph"/>
      </w:pPr>
      <w:bookmarkStart w:id="0" w:name="_GoBack"/>
      <w:bookmarkEnd w:id="0"/>
    </w:p>
    <w:p w:rsidR="004958CD" w:rsidRPr="004958CD" w:rsidRDefault="004958CD" w:rsidP="004958CD">
      <w:pPr>
        <w:rPr>
          <w:sz w:val="18"/>
          <w:szCs w:val="18"/>
        </w:rPr>
      </w:pPr>
      <w:r w:rsidRPr="004958CD">
        <w:rPr>
          <w:sz w:val="18"/>
          <w:szCs w:val="18"/>
        </w:rPr>
        <w:t xml:space="preserve">Pursuant to Section 286.26, Florida Statutes, and the Americans </w:t>
      </w:r>
      <w:proofErr w:type="gramStart"/>
      <w:r w:rsidRPr="004958CD">
        <w:rPr>
          <w:sz w:val="18"/>
          <w:szCs w:val="18"/>
        </w:rPr>
        <w:t>With</w:t>
      </w:r>
      <w:proofErr w:type="gramEnd"/>
      <w:r w:rsidRPr="004958CD">
        <w:rPr>
          <w:sz w:val="18"/>
          <w:szCs w:val="18"/>
        </w:rPr>
        <w:t xml:space="preserve"> Disabilities Act, any handicapped person desiring to attend this meeting should contact the District Manager at least 48 hours in advance of the meeting, to ensure that adequate accommodations are provided for access to the meeting</w:t>
      </w:r>
    </w:p>
    <w:p w:rsidR="004958CD" w:rsidRPr="004958CD" w:rsidRDefault="004958CD" w:rsidP="004958CD">
      <w:pPr>
        <w:rPr>
          <w:sz w:val="18"/>
          <w:szCs w:val="18"/>
        </w:rPr>
      </w:pPr>
      <w:r w:rsidRPr="004958CD">
        <w:rPr>
          <w:sz w:val="18"/>
          <w:szCs w:val="18"/>
        </w:rPr>
        <w:t xml:space="preserve"> Pursuant to Section 286.0105, Florida Statutes, should any person wish to appeal a decision of the board with respect to any matter considered at this meeting, he or she will need to ensure that a verbatim record of the proceedings is made, including the testimony and evidence upon which the appeal is to be based. </w:t>
      </w:r>
    </w:p>
    <w:p w:rsidR="004958CD" w:rsidRPr="004958CD" w:rsidRDefault="004958CD" w:rsidP="004958CD">
      <w:pPr>
        <w:rPr>
          <w:sz w:val="18"/>
          <w:szCs w:val="18"/>
        </w:rPr>
      </w:pPr>
    </w:p>
    <w:p w:rsidR="004958CD" w:rsidRPr="004958CD" w:rsidRDefault="004958CD" w:rsidP="0069344B">
      <w:pPr>
        <w:pStyle w:val="ListParagraph"/>
        <w:rPr>
          <w:sz w:val="18"/>
          <w:szCs w:val="18"/>
        </w:rPr>
      </w:pPr>
    </w:p>
    <w:p w:rsidR="004958CD" w:rsidRDefault="004958CD" w:rsidP="0069344B">
      <w:pPr>
        <w:pStyle w:val="ListParagraph"/>
      </w:pPr>
    </w:p>
    <w:sectPr w:rsidR="00495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DF7"/>
    <w:multiLevelType w:val="hybridMultilevel"/>
    <w:tmpl w:val="53C0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2436"/>
    <w:multiLevelType w:val="hybridMultilevel"/>
    <w:tmpl w:val="D66C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40CB5"/>
    <w:multiLevelType w:val="hybridMultilevel"/>
    <w:tmpl w:val="6E4A6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15132"/>
    <w:multiLevelType w:val="hybridMultilevel"/>
    <w:tmpl w:val="40BE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4B"/>
    <w:rsid w:val="004958CD"/>
    <w:rsid w:val="0069344B"/>
    <w:rsid w:val="00EA523A"/>
    <w:rsid w:val="00F3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Denson</dc:creator>
  <cp:lastModifiedBy>Sharon Denson</cp:lastModifiedBy>
  <cp:revision>4</cp:revision>
  <cp:lastPrinted>2019-09-30T12:36:00Z</cp:lastPrinted>
  <dcterms:created xsi:type="dcterms:W3CDTF">2019-09-30T12:22:00Z</dcterms:created>
  <dcterms:modified xsi:type="dcterms:W3CDTF">2019-09-30T12:36:00Z</dcterms:modified>
</cp:coreProperties>
</file>